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B179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4957EE" w14:textId="77777777" w:rsidR="00623322" w:rsidRDefault="00000000" w:rsidP="00363F7A">
      <w:pPr>
        <w:pStyle w:val="Ttulo1"/>
        <w:spacing w:before="57" w:line="369" w:lineRule="auto"/>
        <w:ind w:left="2524" w:right="2674" w:firstLine="31"/>
        <w:jc w:val="center"/>
      </w:pPr>
      <w:r>
        <w:t>EDITAL - 2º PROCESSO SELETIVO 2025 FUNDAÇÃO EDUCACIONAL DE OLIVEIRA - FEOL</w:t>
      </w:r>
    </w:p>
    <w:p w14:paraId="32BF31A9" w14:textId="77777777" w:rsidR="00623322" w:rsidRDefault="00000000" w:rsidP="00363F7A">
      <w:pPr>
        <w:spacing w:line="267" w:lineRule="auto"/>
        <w:ind w:left="1280" w:right="1427"/>
        <w:jc w:val="center"/>
        <w:rPr>
          <w:b/>
        </w:rPr>
      </w:pPr>
      <w:r>
        <w:rPr>
          <w:b/>
        </w:rPr>
        <w:t>FACULDADE EDUCACIONAL JURÍDICA E GERENCIAL DE OLIVEIRA – FEJUGO</w:t>
      </w:r>
    </w:p>
    <w:p w14:paraId="6BE0DEF5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2CD6508B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b/>
          <w:color w:val="000000"/>
          <w:sz w:val="23"/>
          <w:szCs w:val="23"/>
        </w:rPr>
      </w:pPr>
    </w:p>
    <w:p w14:paraId="34DCC1EF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line="369" w:lineRule="auto"/>
        <w:ind w:left="122" w:right="267" w:hanging="3"/>
        <w:jc w:val="both"/>
        <w:rPr>
          <w:color w:val="000000"/>
        </w:rPr>
      </w:pPr>
      <w:r>
        <w:rPr>
          <w:color w:val="000000"/>
        </w:rPr>
        <w:t xml:space="preserve">O Diretor da Faculdade Educacional Jurídica e Gerencial de Oliveira - FEJUGO, mantida pela Fundação Educacional de Oliveira, torna público, para conhecimento dos interessados, que no período de </w:t>
      </w:r>
      <w:r>
        <w:rPr>
          <w:b/>
          <w:color w:val="000000"/>
          <w:u w:val="single"/>
        </w:rPr>
        <w:t>0</w:t>
      </w:r>
      <w:r>
        <w:rPr>
          <w:b/>
          <w:u w:val="single"/>
        </w:rPr>
        <w:t>3</w:t>
      </w:r>
      <w:r>
        <w:rPr>
          <w:b/>
          <w:color w:val="000000"/>
          <w:u w:val="single"/>
        </w:rPr>
        <w:t>/1</w:t>
      </w:r>
      <w:r>
        <w:rPr>
          <w:b/>
          <w:u w:val="single"/>
        </w:rPr>
        <w:t>2</w:t>
      </w:r>
      <w:r>
        <w:rPr>
          <w:b/>
          <w:color w:val="000000"/>
          <w:u w:val="single"/>
        </w:rPr>
        <w:t>/2024</w:t>
      </w:r>
      <w:r>
        <w:rPr>
          <w:b/>
          <w:color w:val="000000"/>
        </w:rPr>
        <w:t xml:space="preserve"> a </w:t>
      </w:r>
      <w:r>
        <w:rPr>
          <w:b/>
          <w:u w:val="single"/>
        </w:rPr>
        <w:t>28</w:t>
      </w:r>
      <w:r>
        <w:rPr>
          <w:b/>
          <w:color w:val="000000"/>
          <w:u w:val="single"/>
        </w:rPr>
        <w:t>/</w:t>
      </w:r>
      <w:r>
        <w:rPr>
          <w:b/>
          <w:u w:val="single"/>
        </w:rPr>
        <w:t>02</w:t>
      </w:r>
      <w:r>
        <w:rPr>
          <w:b/>
          <w:color w:val="000000"/>
          <w:u w:val="single"/>
        </w:rPr>
        <w:t>/202</w:t>
      </w:r>
      <w:r>
        <w:rPr>
          <w:b/>
          <w:u w:val="single"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estarão abertas as inscrições para o </w:t>
      </w:r>
      <w:r>
        <w:t>2</w:t>
      </w:r>
      <w:r>
        <w:rPr>
          <w:color w:val="000000"/>
        </w:rPr>
        <w:t xml:space="preserve">º Processo Seletivo 2025, que deverão ser realizadas exclusivamente pelo site: </w:t>
      </w:r>
      <w:hyperlink r:id="rId8">
        <w:r>
          <w:rPr>
            <w:color w:val="0000FF"/>
            <w:u w:val="single"/>
          </w:rPr>
          <w:t>www.feol.com.br</w:t>
        </w:r>
      </w:hyperlink>
      <w:r>
        <w:rPr>
          <w:color w:val="000000"/>
        </w:rPr>
        <w:t>.</w:t>
      </w:r>
    </w:p>
    <w:p w14:paraId="1408B4B6" w14:textId="77777777" w:rsidR="00623322" w:rsidRDefault="00000000">
      <w:pPr>
        <w:pStyle w:val="Ttulo1"/>
        <w:numPr>
          <w:ilvl w:val="0"/>
          <w:numId w:val="7"/>
        </w:numPr>
        <w:tabs>
          <w:tab w:val="left" w:pos="283"/>
        </w:tabs>
      </w:pPr>
      <w:r>
        <w:t>–Cursos, Habilitações, Integralização, Vagas, Autorização e Turno</w:t>
      </w:r>
    </w:p>
    <w:p w14:paraId="2D095727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  <w:sz w:val="11"/>
          <w:szCs w:val="11"/>
        </w:rPr>
      </w:pPr>
    </w:p>
    <w:tbl>
      <w:tblPr>
        <w:tblStyle w:val="a"/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1184"/>
        <w:gridCol w:w="1053"/>
        <w:gridCol w:w="3928"/>
        <w:gridCol w:w="1051"/>
      </w:tblGrid>
      <w:tr w:rsidR="00623322" w14:paraId="14C81ECF" w14:textId="77777777">
        <w:trPr>
          <w:trHeight w:val="412"/>
          <w:jc w:val="center"/>
        </w:trPr>
        <w:tc>
          <w:tcPr>
            <w:tcW w:w="2011" w:type="dxa"/>
          </w:tcPr>
          <w:p w14:paraId="5A612D03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47" w:right="14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Cursos</w:t>
            </w:r>
          </w:p>
        </w:tc>
        <w:tc>
          <w:tcPr>
            <w:tcW w:w="1184" w:type="dxa"/>
          </w:tcPr>
          <w:p w14:paraId="5D08AE9E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89" w:right="1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Duração</w:t>
            </w:r>
          </w:p>
        </w:tc>
        <w:tc>
          <w:tcPr>
            <w:tcW w:w="1053" w:type="dxa"/>
          </w:tcPr>
          <w:p w14:paraId="311FDE22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34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Vagas</w:t>
            </w:r>
          </w:p>
        </w:tc>
        <w:tc>
          <w:tcPr>
            <w:tcW w:w="3928" w:type="dxa"/>
          </w:tcPr>
          <w:p w14:paraId="2E99860F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52" w:right="24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Portarias</w:t>
            </w:r>
          </w:p>
        </w:tc>
        <w:tc>
          <w:tcPr>
            <w:tcW w:w="1051" w:type="dxa"/>
          </w:tcPr>
          <w:p w14:paraId="52B8C0C5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4" w:right="1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Turno</w:t>
            </w:r>
          </w:p>
        </w:tc>
      </w:tr>
      <w:tr w:rsidR="00623322" w14:paraId="538E718D" w14:textId="77777777">
        <w:trPr>
          <w:trHeight w:val="901"/>
          <w:jc w:val="center"/>
        </w:trPr>
        <w:tc>
          <w:tcPr>
            <w:tcW w:w="2011" w:type="dxa"/>
            <w:vAlign w:val="center"/>
          </w:tcPr>
          <w:p w14:paraId="5C52AB7C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49" w:right="143"/>
              <w:jc w:val="both"/>
              <w:rPr>
                <w:color w:val="000000"/>
              </w:rPr>
            </w:pPr>
            <w:r>
              <w:rPr>
                <w:color w:val="000000"/>
              </w:rPr>
              <w:t>Administração</w:t>
            </w:r>
          </w:p>
        </w:tc>
        <w:tc>
          <w:tcPr>
            <w:tcW w:w="1184" w:type="dxa"/>
            <w:vAlign w:val="center"/>
          </w:tcPr>
          <w:p w14:paraId="6A89AE67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89" w:right="182"/>
              <w:jc w:val="both"/>
              <w:rPr>
                <w:color w:val="000000"/>
              </w:rPr>
            </w:pPr>
            <w:r>
              <w:rPr>
                <w:color w:val="000000"/>
              </w:rPr>
              <w:t>4 anos</w:t>
            </w:r>
          </w:p>
        </w:tc>
        <w:tc>
          <w:tcPr>
            <w:tcW w:w="1053" w:type="dxa"/>
            <w:vAlign w:val="center"/>
          </w:tcPr>
          <w:p w14:paraId="3EF49702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49" w:right="342"/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3928" w:type="dxa"/>
            <w:vAlign w:val="center"/>
          </w:tcPr>
          <w:p w14:paraId="48520FA7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47"/>
              <w:jc w:val="both"/>
              <w:rPr>
                <w:color w:val="000000"/>
              </w:rPr>
            </w:pPr>
            <w:r>
              <w:rPr>
                <w:color w:val="000000"/>
              </w:rPr>
              <w:t>Renovação de Reconhecimento</w:t>
            </w:r>
          </w:p>
          <w:p w14:paraId="0F2F510A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47"/>
              <w:jc w:val="both"/>
              <w:rPr>
                <w:color w:val="000000"/>
              </w:rPr>
            </w:pPr>
            <w:r>
              <w:rPr>
                <w:color w:val="000000"/>
              </w:rPr>
              <w:t>PORTARIA SERES/MEC Nº 386, DE 13/08/2024</w:t>
            </w:r>
          </w:p>
        </w:tc>
        <w:tc>
          <w:tcPr>
            <w:tcW w:w="1051" w:type="dxa"/>
            <w:vAlign w:val="center"/>
          </w:tcPr>
          <w:p w14:paraId="2544982B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24" w:right="121"/>
              <w:jc w:val="both"/>
              <w:rPr>
                <w:color w:val="000000"/>
              </w:rPr>
            </w:pPr>
            <w:r>
              <w:rPr>
                <w:color w:val="000000"/>
              </w:rPr>
              <w:t>Noturno</w:t>
            </w:r>
          </w:p>
        </w:tc>
      </w:tr>
      <w:tr w:rsidR="00623322" w14:paraId="3C8FEF77" w14:textId="77777777">
        <w:trPr>
          <w:trHeight w:val="844"/>
          <w:jc w:val="center"/>
        </w:trPr>
        <w:tc>
          <w:tcPr>
            <w:tcW w:w="2011" w:type="dxa"/>
            <w:vAlign w:val="center"/>
          </w:tcPr>
          <w:p w14:paraId="1AA71673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49" w:right="144"/>
              <w:jc w:val="both"/>
              <w:rPr>
                <w:color w:val="000000"/>
              </w:rPr>
            </w:pPr>
            <w:r>
              <w:rPr>
                <w:color w:val="000000"/>
              </w:rPr>
              <w:t>Ciências Contábeis</w:t>
            </w:r>
          </w:p>
        </w:tc>
        <w:tc>
          <w:tcPr>
            <w:tcW w:w="1184" w:type="dxa"/>
            <w:vAlign w:val="center"/>
          </w:tcPr>
          <w:p w14:paraId="171506A8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89" w:right="182"/>
              <w:jc w:val="both"/>
              <w:rPr>
                <w:color w:val="000000"/>
              </w:rPr>
            </w:pPr>
            <w:r>
              <w:rPr>
                <w:color w:val="000000"/>
              </w:rPr>
              <w:t>4 anos</w:t>
            </w:r>
          </w:p>
        </w:tc>
        <w:tc>
          <w:tcPr>
            <w:tcW w:w="1053" w:type="dxa"/>
            <w:vAlign w:val="center"/>
          </w:tcPr>
          <w:p w14:paraId="1CAD1C72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49" w:right="342"/>
              <w:jc w:val="both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3928" w:type="dxa"/>
            <w:vAlign w:val="center"/>
          </w:tcPr>
          <w:p w14:paraId="38290AD8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47"/>
              <w:jc w:val="both"/>
              <w:rPr>
                <w:color w:val="000000"/>
              </w:rPr>
            </w:pPr>
            <w:r>
              <w:rPr>
                <w:color w:val="000000"/>
              </w:rPr>
              <w:t>Renovação de Reconhecimento</w:t>
            </w:r>
          </w:p>
          <w:p w14:paraId="1991DA9C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9" w:lineRule="auto"/>
              <w:ind w:right="716"/>
              <w:jc w:val="both"/>
              <w:rPr>
                <w:color w:val="000000"/>
              </w:rPr>
            </w:pPr>
            <w:r>
              <w:rPr>
                <w:color w:val="000000"/>
              </w:rPr>
              <w:t>PORTARIA SERES/MEC Nº 386, DE 13/08/2024</w:t>
            </w:r>
          </w:p>
        </w:tc>
        <w:tc>
          <w:tcPr>
            <w:tcW w:w="1051" w:type="dxa"/>
            <w:vAlign w:val="center"/>
          </w:tcPr>
          <w:p w14:paraId="0B7C59DB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24" w:right="121"/>
              <w:jc w:val="both"/>
              <w:rPr>
                <w:color w:val="000000"/>
              </w:rPr>
            </w:pPr>
            <w:r>
              <w:rPr>
                <w:color w:val="000000"/>
              </w:rPr>
              <w:t>Noturno</w:t>
            </w:r>
          </w:p>
        </w:tc>
      </w:tr>
      <w:tr w:rsidR="00623322" w14:paraId="0DACBE65" w14:textId="77777777">
        <w:trPr>
          <w:trHeight w:val="704"/>
          <w:jc w:val="center"/>
        </w:trPr>
        <w:tc>
          <w:tcPr>
            <w:tcW w:w="2011" w:type="dxa"/>
            <w:vAlign w:val="center"/>
          </w:tcPr>
          <w:p w14:paraId="78E277F3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47" w:right="144"/>
              <w:jc w:val="both"/>
              <w:rPr>
                <w:color w:val="000000"/>
              </w:rPr>
            </w:pPr>
            <w:r>
              <w:rPr>
                <w:color w:val="000000"/>
              </w:rPr>
              <w:t>Direito</w:t>
            </w:r>
          </w:p>
        </w:tc>
        <w:tc>
          <w:tcPr>
            <w:tcW w:w="1184" w:type="dxa"/>
            <w:vAlign w:val="center"/>
          </w:tcPr>
          <w:p w14:paraId="2320AFAC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89" w:right="182"/>
              <w:jc w:val="both"/>
              <w:rPr>
                <w:color w:val="000000"/>
              </w:rPr>
            </w:pPr>
            <w:r>
              <w:rPr>
                <w:color w:val="000000"/>
              </w:rPr>
              <w:t>5 anos</w:t>
            </w:r>
          </w:p>
        </w:tc>
        <w:tc>
          <w:tcPr>
            <w:tcW w:w="1053" w:type="dxa"/>
            <w:vAlign w:val="center"/>
          </w:tcPr>
          <w:p w14:paraId="38001FD8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49" w:right="342"/>
              <w:jc w:val="both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3928" w:type="dxa"/>
            <w:vAlign w:val="center"/>
          </w:tcPr>
          <w:p w14:paraId="77D26A72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47"/>
              <w:jc w:val="both"/>
              <w:rPr>
                <w:color w:val="000000"/>
              </w:rPr>
            </w:pPr>
            <w:r>
              <w:rPr>
                <w:color w:val="000000"/>
              </w:rPr>
              <w:t>Renovação de Reconhecimento</w:t>
            </w:r>
          </w:p>
          <w:p w14:paraId="5E4A9478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9" w:lineRule="auto"/>
              <w:ind w:right="716"/>
              <w:jc w:val="both"/>
              <w:rPr>
                <w:color w:val="000000"/>
              </w:rPr>
            </w:pPr>
            <w:r>
              <w:rPr>
                <w:color w:val="000000"/>
              </w:rPr>
              <w:t>PORTARIA SERES/MEC Nº 386, DE 13/08/2024</w:t>
            </w:r>
          </w:p>
        </w:tc>
        <w:tc>
          <w:tcPr>
            <w:tcW w:w="1051" w:type="dxa"/>
            <w:vAlign w:val="center"/>
          </w:tcPr>
          <w:p w14:paraId="6E2E9F93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24" w:right="121"/>
              <w:jc w:val="both"/>
              <w:rPr>
                <w:color w:val="000000"/>
              </w:rPr>
            </w:pPr>
            <w:r>
              <w:rPr>
                <w:color w:val="000000"/>
              </w:rPr>
              <w:t>Noturno</w:t>
            </w:r>
          </w:p>
        </w:tc>
      </w:tr>
      <w:tr w:rsidR="00623322" w14:paraId="212786A8" w14:textId="77777777">
        <w:trPr>
          <w:trHeight w:val="733"/>
          <w:jc w:val="center"/>
        </w:trPr>
        <w:tc>
          <w:tcPr>
            <w:tcW w:w="2011" w:type="dxa"/>
            <w:vAlign w:val="center"/>
          </w:tcPr>
          <w:p w14:paraId="3710E310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44"/>
              <w:jc w:val="both"/>
              <w:rPr>
                <w:color w:val="000000"/>
              </w:rPr>
            </w:pPr>
            <w:r>
              <w:rPr>
                <w:color w:val="000000"/>
              </w:rPr>
              <w:t>Pedagogia</w:t>
            </w:r>
          </w:p>
        </w:tc>
        <w:tc>
          <w:tcPr>
            <w:tcW w:w="1184" w:type="dxa"/>
            <w:vAlign w:val="center"/>
          </w:tcPr>
          <w:p w14:paraId="1DE3A366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right="182"/>
              <w:jc w:val="both"/>
              <w:rPr>
                <w:color w:val="000000"/>
              </w:rPr>
            </w:pPr>
            <w:r>
              <w:rPr>
                <w:color w:val="000000"/>
              </w:rPr>
              <w:t>4 anos</w:t>
            </w:r>
          </w:p>
        </w:tc>
        <w:tc>
          <w:tcPr>
            <w:tcW w:w="1053" w:type="dxa"/>
            <w:vAlign w:val="center"/>
          </w:tcPr>
          <w:p w14:paraId="41003794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right="342"/>
              <w:jc w:val="both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3928" w:type="dxa"/>
            <w:vAlign w:val="center"/>
          </w:tcPr>
          <w:p w14:paraId="4060F318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247"/>
              <w:jc w:val="both"/>
              <w:rPr>
                <w:color w:val="000000"/>
              </w:rPr>
            </w:pPr>
            <w:r>
              <w:rPr>
                <w:color w:val="000000"/>
              </w:rPr>
              <w:t>Renovação de Reconhecimento</w:t>
            </w:r>
          </w:p>
          <w:p w14:paraId="625AC0C0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9" w:lineRule="auto"/>
              <w:ind w:right="716"/>
              <w:jc w:val="both"/>
              <w:rPr>
                <w:color w:val="000000"/>
              </w:rPr>
            </w:pPr>
            <w:r>
              <w:rPr>
                <w:color w:val="000000"/>
              </w:rPr>
              <w:t>Processo MEC nº202408694, DE 11/06/2024.</w:t>
            </w:r>
          </w:p>
        </w:tc>
        <w:tc>
          <w:tcPr>
            <w:tcW w:w="1051" w:type="dxa"/>
            <w:vAlign w:val="center"/>
          </w:tcPr>
          <w:p w14:paraId="4EA16835" w14:textId="77777777" w:rsidR="006233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121"/>
              <w:jc w:val="both"/>
              <w:rPr>
                <w:color w:val="000000"/>
              </w:rPr>
            </w:pPr>
            <w:r>
              <w:rPr>
                <w:color w:val="000000"/>
              </w:rPr>
              <w:t>Noturno</w:t>
            </w:r>
          </w:p>
        </w:tc>
      </w:tr>
    </w:tbl>
    <w:p w14:paraId="0465A6DD" w14:textId="77777777" w:rsidR="00623322" w:rsidRDefault="00623322">
      <w:pPr>
        <w:jc w:val="both"/>
      </w:pPr>
    </w:p>
    <w:p w14:paraId="4ABF18DE" w14:textId="77777777" w:rsidR="00623322" w:rsidRDefault="00623322">
      <w:pPr>
        <w:jc w:val="both"/>
      </w:pPr>
    </w:p>
    <w:p w14:paraId="2029D969" w14:textId="77777777" w:rsidR="0062332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before="57"/>
        <w:jc w:val="both"/>
        <w:rPr>
          <w:b/>
          <w:color w:val="000000"/>
        </w:rPr>
      </w:pPr>
      <w:r>
        <w:rPr>
          <w:b/>
          <w:color w:val="000000"/>
        </w:rPr>
        <w:t>- Local de Funcionamento</w:t>
      </w:r>
    </w:p>
    <w:p w14:paraId="0086660B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before="144" w:line="369" w:lineRule="auto"/>
        <w:ind w:left="122" w:right="266" w:hanging="3"/>
        <w:jc w:val="both"/>
        <w:rPr>
          <w:color w:val="000000"/>
        </w:rPr>
      </w:pPr>
      <w:r>
        <w:rPr>
          <w:color w:val="000000"/>
        </w:rPr>
        <w:t>Os cucoordenador(a) de cada curso, na Sede da Fundação Educacional de Oliveira - FEOL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situada à </w:t>
      </w:r>
      <w:r>
        <w:t xml:space="preserve">rsos serão ministrados no turno da noite, sendo a grade e horário pré-determinados pelo(a) </w:t>
      </w:r>
      <w:r>
        <w:rPr>
          <w:color w:val="000000"/>
        </w:rPr>
        <w:t>Rua Benjamim Guimarães, nº 19, complemento nº 27, Centro, Oliveira, MG.</w:t>
      </w:r>
    </w:p>
    <w:p w14:paraId="3F055FC1" w14:textId="77777777" w:rsidR="00623322" w:rsidRDefault="00000000">
      <w:pPr>
        <w:pStyle w:val="Ttulo1"/>
        <w:numPr>
          <w:ilvl w:val="0"/>
          <w:numId w:val="7"/>
        </w:numPr>
        <w:tabs>
          <w:tab w:val="left" w:pos="283"/>
        </w:tabs>
      </w:pPr>
      <w:r>
        <w:t>– Das Inscrições</w:t>
      </w:r>
    </w:p>
    <w:p w14:paraId="4C374BF3" w14:textId="2139E286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before="144" w:line="369" w:lineRule="auto"/>
        <w:ind w:right="266" w:hanging="3"/>
        <w:jc w:val="both"/>
      </w:pPr>
      <w:r>
        <w:rPr>
          <w:color w:val="000000"/>
        </w:rPr>
        <w:t>- As inscrições deverão ser realizadas exclusivamente pelo site: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/>
          </w:rPr>
          <w:t>www.feol.com.br</w:t>
        </w:r>
      </w:hyperlink>
      <w:r>
        <w:rPr>
          <w:color w:val="000000"/>
        </w:rPr>
        <w:t xml:space="preserve">, das </w:t>
      </w:r>
      <w:r w:rsidR="00363F7A">
        <w:rPr>
          <w:color w:val="000000"/>
        </w:rPr>
        <w:t>16</w:t>
      </w:r>
      <w:r>
        <w:rPr>
          <w:color w:val="000000"/>
        </w:rPr>
        <w:t>:00 horas do dia 0</w:t>
      </w:r>
      <w:r>
        <w:t>3</w:t>
      </w:r>
      <w:r>
        <w:rPr>
          <w:color w:val="000000"/>
        </w:rPr>
        <w:t>/1</w:t>
      </w:r>
      <w:r>
        <w:t>2</w:t>
      </w:r>
      <w:r>
        <w:rPr>
          <w:color w:val="000000"/>
        </w:rPr>
        <w:t>/2024 às 14:00 horas do dia 2</w:t>
      </w:r>
      <w:r>
        <w:t>8</w:t>
      </w:r>
      <w:r>
        <w:rPr>
          <w:color w:val="000000"/>
        </w:rPr>
        <w:t>/</w:t>
      </w:r>
      <w:r>
        <w:t>02</w:t>
      </w:r>
      <w:r>
        <w:rPr>
          <w:color w:val="000000"/>
        </w:rPr>
        <w:t>/202</w:t>
      </w:r>
      <w:r>
        <w:t>5</w:t>
      </w:r>
      <w:r>
        <w:rPr>
          <w:color w:val="000000"/>
        </w:rPr>
        <w:t>.</w:t>
      </w:r>
    </w:p>
    <w:p w14:paraId="0069909C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19"/>
        <w:jc w:val="both"/>
        <w:rPr>
          <w:color w:val="000000"/>
        </w:rPr>
      </w:pPr>
      <w:r>
        <w:rPr>
          <w:color w:val="000000"/>
        </w:rPr>
        <w:t xml:space="preserve">3.2- </w:t>
      </w:r>
      <w:r>
        <w:rPr>
          <w:color w:val="000000"/>
          <w:u w:val="single"/>
        </w:rPr>
        <w:t>Documentação exigida:</w:t>
      </w:r>
    </w:p>
    <w:p w14:paraId="6CDD504A" w14:textId="77777777" w:rsidR="00623322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before="144"/>
        <w:ind w:hanging="498"/>
        <w:jc w:val="both"/>
      </w:pPr>
      <w:r>
        <w:rPr>
          <w:color w:val="000000"/>
        </w:rPr>
        <w:t>– Documento de identificação oficial, com foto.</w:t>
      </w:r>
    </w:p>
    <w:p w14:paraId="015E19C1" w14:textId="77777777" w:rsidR="0062332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before="145" w:line="369" w:lineRule="auto"/>
        <w:ind w:right="268" w:hanging="3"/>
        <w:jc w:val="both"/>
      </w:pPr>
      <w:r>
        <w:rPr>
          <w:color w:val="000000"/>
        </w:rPr>
        <w:t xml:space="preserve">- Serão aceitos como documentos de identificação: carteira de identidade, carteira nacional de </w:t>
      </w:r>
      <w:r>
        <w:rPr>
          <w:color w:val="000000"/>
        </w:rPr>
        <w:lastRenderedPageBreak/>
        <w:t>habilitação, carteira funcional, passaporte e carteira de trabalho e previdência social.</w:t>
      </w:r>
    </w:p>
    <w:p w14:paraId="120EAE26" w14:textId="77777777" w:rsidR="00623322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line="369" w:lineRule="auto"/>
        <w:ind w:left="122" w:right="268" w:hanging="3"/>
        <w:jc w:val="both"/>
      </w:pPr>
      <w:r>
        <w:rPr>
          <w:color w:val="000000"/>
        </w:rPr>
        <w:t>– A inscrição será gratuita, inclusive para os candidatos que optarem pelo ingresso com a nota do ENEM.</w:t>
      </w:r>
    </w:p>
    <w:p w14:paraId="583BA1A6" w14:textId="77777777" w:rsidR="00623322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line="369" w:lineRule="auto"/>
        <w:ind w:left="122" w:right="271" w:hanging="3"/>
        <w:jc w:val="both"/>
      </w:pPr>
      <w:r>
        <w:rPr>
          <w:color w:val="000000"/>
        </w:rPr>
        <w:t>- A inscrição poderá ser feita por terceiros, não se exigindo procuração, sendo de inteira responsabilidade do candidato a veracidade de todas as informações prestadas.</w:t>
      </w:r>
    </w:p>
    <w:p w14:paraId="02B54B57" w14:textId="77777777" w:rsidR="00623322" w:rsidRDefault="00000000">
      <w:pPr>
        <w:pStyle w:val="Ttulo1"/>
        <w:numPr>
          <w:ilvl w:val="2"/>
          <w:numId w:val="6"/>
        </w:numPr>
        <w:tabs>
          <w:tab w:val="left" w:pos="646"/>
        </w:tabs>
        <w:spacing w:line="369" w:lineRule="auto"/>
        <w:ind w:left="122" w:right="272" w:hanging="3"/>
      </w:pPr>
      <w:r>
        <w:t>– A inscrição do candidato no Processo Seletivo da FEOL, implicará em plena aceitação das normas estabelecidas no presente Edital, na legislação específica e nas normas regimentais da FEOL. Assim como ao tratamento dos dados informados no momento da inscrição, sob o controle e utilização pela IES, para o contato e demais demandas que envolvam a captação e oferta de cursos. Respeitando os termos da</w:t>
      </w:r>
      <w:r>
        <w:rPr>
          <w:color w:val="000080"/>
        </w:rPr>
        <w:t xml:space="preserve"> </w:t>
      </w:r>
      <w:hyperlink r:id="rId10">
        <w:r>
          <w:rPr>
            <w:color w:val="000080"/>
            <w:u w:val="single"/>
          </w:rPr>
          <w:t>LEI Nº 13.709, DE 14 DE AGOSTO DE 2018.</w:t>
        </w:r>
      </w:hyperlink>
    </w:p>
    <w:p w14:paraId="0018054D" w14:textId="77777777" w:rsidR="00623322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</w:tabs>
        <w:spacing w:line="369" w:lineRule="auto"/>
        <w:ind w:left="122" w:right="268" w:hanging="3"/>
        <w:jc w:val="both"/>
      </w:pPr>
      <w:r>
        <w:rPr>
          <w:color w:val="000000"/>
        </w:rPr>
        <w:t>– Aos candidatos é facultada uma segunda opção de curso, desde que haja vagas remanescentes, através de solicitação à Secretaria Acadêmica, no prazo de 15 (quinze) dias após o início do período letivo ou no ato da matrícula.</w:t>
      </w:r>
    </w:p>
    <w:p w14:paraId="34901366" w14:textId="77777777" w:rsidR="00623322" w:rsidRDefault="00000000">
      <w:pPr>
        <w:pStyle w:val="Ttulo1"/>
        <w:numPr>
          <w:ilvl w:val="0"/>
          <w:numId w:val="7"/>
        </w:numPr>
        <w:tabs>
          <w:tab w:val="left" w:pos="283"/>
        </w:tabs>
      </w:pPr>
      <w:r>
        <w:t>- Do Programa</w:t>
      </w:r>
    </w:p>
    <w:p w14:paraId="1644F1EA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before="133" w:line="369" w:lineRule="auto"/>
        <w:ind w:left="122" w:right="267" w:hanging="3"/>
        <w:jc w:val="both"/>
        <w:rPr>
          <w:color w:val="000000"/>
        </w:rPr>
      </w:pPr>
      <w:r>
        <w:rPr>
          <w:color w:val="000000"/>
        </w:rPr>
        <w:t>O conteúdo programático do Processo Seletivo, versa sobre uma redação de tema atual, que o candidato deverá redigir em campo específico. Abrangendo conteúdo da língua portuguesa, interpretação de texto e conhecimentos gerais.</w:t>
      </w:r>
    </w:p>
    <w:p w14:paraId="6E0159E9" w14:textId="77777777" w:rsidR="00623322" w:rsidRDefault="00000000">
      <w:pPr>
        <w:pStyle w:val="Ttulo1"/>
        <w:numPr>
          <w:ilvl w:val="0"/>
          <w:numId w:val="7"/>
        </w:numPr>
        <w:tabs>
          <w:tab w:val="left" w:pos="283"/>
        </w:tabs>
        <w:spacing w:before="57" w:line="240" w:lineRule="auto"/>
      </w:pPr>
      <w:r>
        <w:t>- Das Provas</w:t>
      </w:r>
    </w:p>
    <w:p w14:paraId="44E3352B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before="144" w:line="369" w:lineRule="auto"/>
        <w:ind w:left="122" w:right="264" w:hanging="3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As provas serão realizadas no dia </w:t>
      </w:r>
      <w:r>
        <w:t>e horário agendados</w:t>
      </w:r>
      <w:r>
        <w:rPr>
          <w:color w:val="000000"/>
        </w:rPr>
        <w:t>, com duração de 2 horas, podendo ser feita presencialmente no campus da FEOL ou online com o acesso ao P</w:t>
      </w:r>
      <w:r>
        <w:t>o</w:t>
      </w:r>
      <w:r>
        <w:rPr>
          <w:color w:val="000000"/>
        </w:rPr>
        <w:t>rtal do Candidato. O Processo Seletivo estabelecido por este instrumento será realizado em uma única etapa e constará de uma redação destinada a verificar a valorização do idioma nacional. De forma que o candidato reconheça e use os diferentes níveis de linguagem, domine as habilidades linguísticas próprias da norma padrão da língua e perceba, na leitura, os diferentes tipos de textos por meio dos seus constituintes específicos e do uso particular da linguagem. Demonstre habilidades no uso de recursos responsáveis pela produção de textos.</w:t>
      </w:r>
    </w:p>
    <w:p w14:paraId="5B7B9C0B" w14:textId="77777777" w:rsidR="00623322" w:rsidRDefault="00000000">
      <w:pPr>
        <w:pStyle w:val="Ttulo1"/>
        <w:numPr>
          <w:ilvl w:val="0"/>
          <w:numId w:val="7"/>
        </w:numPr>
        <w:tabs>
          <w:tab w:val="left" w:pos="283"/>
        </w:tabs>
        <w:spacing w:line="264" w:lineRule="auto"/>
      </w:pPr>
      <w:r>
        <w:t>- Critérios de Classificação/Desclassificação</w:t>
      </w:r>
    </w:p>
    <w:p w14:paraId="301E41A4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144" w:line="369" w:lineRule="auto"/>
        <w:ind w:right="271" w:hanging="3"/>
        <w:jc w:val="both"/>
      </w:pPr>
      <w:r>
        <w:rPr>
          <w:color w:val="000000"/>
        </w:rPr>
        <w:t>– Conforme Portaria 391, de 07 de fevereiro de 2002, do Ministério da Educação, poderá ser utilizado o resultado obtido pelo candidato no ENEM – Exame Nacional de Ensino Médio.</w:t>
      </w:r>
    </w:p>
    <w:p w14:paraId="13C8FCC9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369" w:lineRule="auto"/>
        <w:ind w:right="266" w:hanging="3"/>
        <w:jc w:val="both"/>
      </w:pPr>
      <w:r>
        <w:rPr>
          <w:color w:val="000000"/>
        </w:rPr>
        <w:t>– A utilização do resultado do ENEM é facultativa ao candidato, devendo o mesmo manifestar sua opção no ato da inscrição, ficando isento de fazer o Processo Seletivo, desde que tenha obtido média acima de (450 pontos e não ter zerado redação), PARA EFEITOS DE INSCRIÇÃO NO FIES.</w:t>
      </w:r>
    </w:p>
    <w:p w14:paraId="20965415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49"/>
        </w:tabs>
        <w:spacing w:line="266" w:lineRule="auto"/>
        <w:ind w:left="448" w:hanging="330"/>
        <w:jc w:val="both"/>
      </w:pPr>
      <w:r>
        <w:rPr>
          <w:color w:val="000000"/>
        </w:rPr>
        <w:lastRenderedPageBreak/>
        <w:t>– Serão considerados os resultados referentes aos 5 (cinco) anos anteriores ao Processo Seletivo.</w:t>
      </w:r>
    </w:p>
    <w:p w14:paraId="422471C9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43" w:line="369" w:lineRule="auto"/>
        <w:ind w:right="268" w:hanging="3"/>
        <w:jc w:val="both"/>
      </w:pPr>
      <w:r>
        <w:rPr>
          <w:color w:val="000000"/>
        </w:rPr>
        <w:t xml:space="preserve">– O candidato que optar pela utilização dos resultados do </w:t>
      </w:r>
      <w:r>
        <w:rPr>
          <w:b/>
          <w:color w:val="000000"/>
        </w:rPr>
        <w:t xml:space="preserve">ENEM </w:t>
      </w:r>
      <w:r>
        <w:rPr>
          <w:color w:val="000000"/>
        </w:rPr>
        <w:t>estará sujeito a todos os dispositivos deste Edital.</w:t>
      </w:r>
    </w:p>
    <w:p w14:paraId="0B2E02CA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122" w:hanging="3"/>
        <w:jc w:val="both"/>
        <w:rPr>
          <w:color w:val="000000"/>
        </w:rPr>
      </w:pPr>
      <w:r>
        <w:rPr>
          <w:color w:val="000000"/>
        </w:rPr>
        <w:t>6.5- Os candidatos serão classificados no limite das vagas oferecidas em cada curso, pela ordem decrescente da média obtida no ENEM.</w:t>
      </w:r>
    </w:p>
    <w:p w14:paraId="7F2DBFE4" w14:textId="77777777" w:rsidR="0062332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jc w:val="both"/>
      </w:pPr>
      <w:r>
        <w:rPr>
          <w:color w:val="000000"/>
        </w:rPr>
        <w:t>- Em caso de empate ser</w:t>
      </w:r>
      <w:r>
        <w:t>á</w:t>
      </w:r>
      <w:r>
        <w:rPr>
          <w:color w:val="000000"/>
        </w:rPr>
        <w:t xml:space="preserve"> usado o critério</w:t>
      </w:r>
      <w:r>
        <w:t xml:space="preserve"> do candidato mais velho</w:t>
      </w:r>
      <w:r>
        <w:rPr>
          <w:color w:val="000000"/>
        </w:rPr>
        <w:t>.</w:t>
      </w:r>
    </w:p>
    <w:p w14:paraId="19279D18" w14:textId="77777777" w:rsidR="0062332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63"/>
        </w:tabs>
        <w:spacing w:before="144" w:line="369" w:lineRule="auto"/>
        <w:ind w:left="122" w:right="269" w:hanging="3"/>
        <w:jc w:val="both"/>
      </w:pPr>
      <w:r>
        <w:rPr>
          <w:color w:val="000000"/>
        </w:rPr>
        <w:t>– A prova terá o valor de 100 pontos, para aprovação o candidato deverá obter o mínimo de 50 pontos.</w:t>
      </w:r>
    </w:p>
    <w:p w14:paraId="1FC26096" w14:textId="77777777" w:rsidR="0062332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spacing w:line="369" w:lineRule="auto"/>
        <w:ind w:left="122" w:right="270" w:hanging="3"/>
        <w:jc w:val="both"/>
      </w:pPr>
      <w:r>
        <w:rPr>
          <w:color w:val="000000"/>
        </w:rPr>
        <w:t>- Será eliminado o candidato que deixar de realizar a prova no dia e horário pré-determinado. Assim como, o candidato que usar de meios fraudulentos na realização da prova.</w:t>
      </w:r>
    </w:p>
    <w:p w14:paraId="7F001D2D" w14:textId="77777777" w:rsidR="00623322" w:rsidRDefault="00000000">
      <w:pPr>
        <w:pStyle w:val="Ttulo1"/>
        <w:numPr>
          <w:ilvl w:val="0"/>
          <w:numId w:val="7"/>
        </w:numPr>
        <w:tabs>
          <w:tab w:val="left" w:pos="283"/>
        </w:tabs>
        <w:spacing w:before="57" w:line="240" w:lineRule="auto"/>
      </w:pPr>
      <w:r>
        <w:t>- Divulgação do resultado</w:t>
      </w:r>
    </w:p>
    <w:p w14:paraId="426C3A83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before="144" w:line="369" w:lineRule="auto"/>
        <w:ind w:left="122" w:right="267" w:hanging="3"/>
        <w:jc w:val="both"/>
        <w:rPr>
          <w:color w:val="000000"/>
        </w:rPr>
      </w:pPr>
      <w:r>
        <w:rPr>
          <w:color w:val="000000"/>
        </w:rPr>
        <w:t xml:space="preserve">O resultado será divulgado no </w:t>
      </w:r>
      <w:r>
        <w:t>próximo dia útil após a realização da prova</w:t>
      </w:r>
      <w:r>
        <w:rPr>
          <w:color w:val="000000"/>
        </w:rPr>
        <w:t>, através do Portal do Candidato. O candidato poderá comparecer pessoalmente na Secretaria da FEOL, conforme Lei nº 11.331, de 25/07/2006, parágrafo único do Art. 44, da Lei 9394/96.</w:t>
      </w:r>
    </w:p>
    <w:p w14:paraId="4D0D9479" w14:textId="77777777" w:rsidR="00623322" w:rsidRDefault="00000000">
      <w:pPr>
        <w:pStyle w:val="Ttulo1"/>
        <w:numPr>
          <w:ilvl w:val="0"/>
          <w:numId w:val="7"/>
        </w:numPr>
        <w:tabs>
          <w:tab w:val="left" w:pos="283"/>
        </w:tabs>
      </w:pPr>
      <w:r>
        <w:t>- Matrícula</w:t>
      </w:r>
    </w:p>
    <w:p w14:paraId="1D05BA7B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44" w:line="369" w:lineRule="auto"/>
        <w:ind w:right="267" w:hanging="3"/>
        <w:jc w:val="both"/>
      </w:pPr>
      <w:r>
        <w:rPr>
          <w:color w:val="000000"/>
        </w:rPr>
        <w:t xml:space="preserve">- O candidato deverá efetuar sua matrícula </w:t>
      </w:r>
      <w:r>
        <w:t xml:space="preserve">no prazo de 4 dias úteis após o recebimento do resultado, </w:t>
      </w:r>
      <w:r>
        <w:rPr>
          <w:color w:val="000000"/>
        </w:rPr>
        <w:t xml:space="preserve">junto à Secretaria Acadêmica; na sede da Fundação Educacional de Oliveira, na Rua Benjamim Guimarães, nº 19, complemento nº 27, Centro, Oliveira/MG. </w:t>
      </w:r>
      <w:r>
        <w:rPr>
          <w:i/>
          <w:color w:val="000000"/>
        </w:rPr>
        <w:t>Lembramos que o horário de atendimento da FEOL é das 13h00 às 22h00</w:t>
      </w:r>
      <w:r>
        <w:rPr>
          <w:color w:val="000000"/>
        </w:rPr>
        <w:t>.</w:t>
      </w:r>
    </w:p>
    <w:p w14:paraId="7FCFAFF6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"/>
        </w:tabs>
        <w:spacing w:line="369" w:lineRule="auto"/>
        <w:ind w:right="267" w:hanging="3"/>
        <w:jc w:val="both"/>
      </w:pPr>
      <w:r>
        <w:rPr>
          <w:color w:val="000000"/>
        </w:rPr>
        <w:t xml:space="preserve">- O candidato aprovado que não obedecer ao prazo estipulado no item </w:t>
      </w:r>
      <w:r>
        <w:t>8</w:t>
      </w:r>
      <w:r>
        <w:rPr>
          <w:color w:val="000000"/>
        </w:rPr>
        <w:t>.1 e não realizar a matrícula no curso pleiteado será considerado desistente da vaga, perdendo o direito à reserva de vaga deste edital.</w:t>
      </w:r>
    </w:p>
    <w:p w14:paraId="5D9E61CF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369" w:lineRule="auto"/>
        <w:ind w:right="269" w:hanging="3"/>
        <w:jc w:val="both"/>
      </w:pPr>
      <w:r>
        <w:rPr>
          <w:color w:val="000000"/>
        </w:rPr>
        <w:t>- As vagas serão preenchidas na medida em que os candidatos aprovados efetuarem suas matrículas, no limite do número de vagas previsto neste edital.</w:t>
      </w:r>
    </w:p>
    <w:p w14:paraId="201B1C57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44"/>
        </w:tabs>
        <w:spacing w:line="360" w:lineRule="auto"/>
        <w:ind w:right="270" w:hanging="3"/>
        <w:jc w:val="both"/>
        <w:rPr>
          <w:b/>
          <w:color w:val="000000"/>
        </w:rPr>
      </w:pPr>
      <w:r>
        <w:rPr>
          <w:color w:val="000000"/>
        </w:rPr>
        <w:t xml:space="preserve">- Documentação exigida - </w:t>
      </w:r>
      <w:r>
        <w:rPr>
          <w:b/>
          <w:color w:val="000000"/>
        </w:rPr>
        <w:t>Não serão aceitas matrículas com a ausência de algum dos documentos abaixo relacionados:</w:t>
      </w:r>
    </w:p>
    <w:p w14:paraId="4B1AFCC9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1) Contrato de Prestação de Serviços Educacionais – 02 cópias</w:t>
      </w:r>
    </w:p>
    <w:p w14:paraId="65609A49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2) Histórico escolar do ensino médio ou certificado de conclusão – 01 cópia</w:t>
      </w:r>
    </w:p>
    <w:p w14:paraId="460BD89B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3) Certidão de nascimento ou casamento – 01 cópia</w:t>
      </w:r>
    </w:p>
    <w:p w14:paraId="4F819656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4) Título de eleitor e comprovante da última votação – 01 cópia</w:t>
      </w:r>
    </w:p>
    <w:p w14:paraId="39714DE4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 xml:space="preserve">5) Certificado de quitação com o serviço militar, em caso de candidato do sexo masculino – 01 </w:t>
      </w:r>
      <w:r>
        <w:lastRenderedPageBreak/>
        <w:t>cópia</w:t>
      </w:r>
    </w:p>
    <w:p w14:paraId="4AC5E5D7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6) Documento de identidade oficial, com foto – 01 cópia</w:t>
      </w:r>
    </w:p>
    <w:p w14:paraId="250F43EC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7) Cadastro de Pessoas Físicas (CPF) – 01 cópia</w:t>
      </w:r>
    </w:p>
    <w:p w14:paraId="55AD6DE7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8) Comprovante de residência – 01 cópia</w:t>
      </w:r>
    </w:p>
    <w:p w14:paraId="795E2775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9) 01 (uma) foto 3×4 recente</w:t>
      </w:r>
    </w:p>
    <w:p w14:paraId="2C1CACF7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/>
        <w:jc w:val="both"/>
      </w:pPr>
      <w:r>
        <w:t>10) RG, CPF, comprovante de endereço e comprovante de renda do FIADOR – 01 cópia</w:t>
      </w:r>
    </w:p>
    <w:p w14:paraId="63244423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141"/>
        <w:jc w:val="both"/>
      </w:pPr>
      <w:r>
        <w:t xml:space="preserve">8.4.1 Para as formas de ingresso abaixo, além da documentação listada anteriormente deverá entregar: </w:t>
      </w:r>
    </w:p>
    <w:p w14:paraId="0156ECB4" w14:textId="77777777" w:rsidR="00623322" w:rsidRDefault="00000000">
      <w:pPr>
        <w:numPr>
          <w:ilvl w:val="0"/>
          <w:numId w:val="2"/>
        </w:numPr>
        <w:tabs>
          <w:tab w:val="left" w:pos="841"/>
          <w:tab w:val="left" w:pos="842"/>
        </w:tabs>
        <w:spacing w:before="138" w:line="360" w:lineRule="auto"/>
        <w:ind w:hanging="578"/>
        <w:jc w:val="both"/>
      </w:pPr>
      <w:r>
        <w:t xml:space="preserve">Ingresso com a nota do ENEM: </w:t>
      </w:r>
    </w:p>
    <w:p w14:paraId="7EC35DC6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 w:hanging="700"/>
        <w:jc w:val="both"/>
      </w:pPr>
      <w:r>
        <w:t>1) relatório de notas emitido pelo INEP.</w:t>
      </w:r>
    </w:p>
    <w:p w14:paraId="27F17177" w14:textId="77777777" w:rsidR="00623322" w:rsidRDefault="00000000">
      <w:pPr>
        <w:numPr>
          <w:ilvl w:val="0"/>
          <w:numId w:val="1"/>
        </w:numPr>
        <w:tabs>
          <w:tab w:val="left" w:pos="841"/>
          <w:tab w:val="left" w:pos="842"/>
        </w:tabs>
        <w:spacing w:before="138" w:line="360" w:lineRule="auto"/>
        <w:ind w:hanging="578"/>
        <w:jc w:val="both"/>
      </w:pPr>
      <w:r>
        <w:t xml:space="preserve">Ingresso como 2ª graduação: </w:t>
      </w:r>
    </w:p>
    <w:p w14:paraId="749A9CE5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 w:hanging="700"/>
        <w:jc w:val="both"/>
      </w:pPr>
      <w:r>
        <w:t>1) diploma da graduação anterior</w:t>
      </w:r>
    </w:p>
    <w:p w14:paraId="6A820602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 w:hanging="700"/>
        <w:jc w:val="both"/>
      </w:pPr>
      <w:r>
        <w:t>2) histórico escolar de graduação</w:t>
      </w:r>
    </w:p>
    <w:p w14:paraId="192D6EA5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842" w:hanging="700"/>
        <w:jc w:val="both"/>
      </w:pPr>
      <w:r>
        <w:t xml:space="preserve">3) planos de ensino, caso deseje eliminar alguma disciplina. </w:t>
      </w:r>
    </w:p>
    <w:p w14:paraId="7EFA6357" w14:textId="77777777" w:rsidR="00623322" w:rsidRDefault="00000000">
      <w:pPr>
        <w:tabs>
          <w:tab w:val="left" w:pos="841"/>
          <w:tab w:val="left" w:pos="842"/>
        </w:tabs>
        <w:spacing w:before="138" w:line="360" w:lineRule="auto"/>
        <w:ind w:left="141"/>
        <w:jc w:val="both"/>
      </w:pPr>
      <w:r>
        <w:t>8.4.2 TODAS AS CÓPIAS DOS DOCUMENTOS DEVERÃO SER ACOMPANHADAS PELOS ORIGINAIS PARA A DEVIDA AUTENTICAÇÃO. (Em nenhuma hipótese serão aceitas matrículas sem apresentação dentro dos prazos fixados, de todas as cópias dos documentos acima relacionados.)</w:t>
      </w:r>
    </w:p>
    <w:p w14:paraId="66C1F1AC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49"/>
        </w:tabs>
        <w:spacing w:before="57" w:line="360" w:lineRule="auto"/>
        <w:ind w:left="448" w:hanging="330"/>
        <w:jc w:val="both"/>
      </w:pPr>
      <w:r>
        <w:rPr>
          <w:color w:val="000000"/>
        </w:rPr>
        <w:t>– A matrícula poderá ser feita por procuração, desde que reconhecida em Cartório.</w:t>
      </w:r>
    </w:p>
    <w:p w14:paraId="39613112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before="144" w:line="360" w:lineRule="auto"/>
        <w:ind w:right="269" w:hanging="3"/>
        <w:jc w:val="both"/>
      </w:pPr>
      <w:r>
        <w:rPr>
          <w:color w:val="000000"/>
        </w:rPr>
        <w:t xml:space="preserve">– A entrega do certificado de conclusão do Ensino Médio e do Histórico Escolar poderá ser prorrogada por até </w:t>
      </w:r>
      <w:r>
        <w:t>6</w:t>
      </w:r>
      <w:r>
        <w:rPr>
          <w:color w:val="000000"/>
        </w:rPr>
        <w:t>0 dias em casos excepcionais.</w:t>
      </w:r>
    </w:p>
    <w:p w14:paraId="60A4545B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spacing w:line="360" w:lineRule="auto"/>
        <w:ind w:right="269" w:hanging="3"/>
        <w:jc w:val="both"/>
      </w:pPr>
      <w:r>
        <w:rPr>
          <w:color w:val="000000"/>
        </w:rPr>
        <w:t>– O candidato concluinte do Ensino Médio em dezembro de 2024, deverá apresentar o referido documento no máximo até o início do período letivo, sob pena de ter sua matrícula cancelada.</w:t>
      </w:r>
    </w:p>
    <w:p w14:paraId="1B451894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line="369" w:lineRule="auto"/>
        <w:ind w:right="268" w:hanging="3"/>
        <w:jc w:val="both"/>
      </w:pPr>
      <w:r>
        <w:rPr>
          <w:color w:val="000000"/>
        </w:rPr>
        <w:t>– É vedada a matrícula ao candidato que apresente em sua documentação escolar alguma pendência curricular.</w:t>
      </w:r>
    </w:p>
    <w:p w14:paraId="44CCA05C" w14:textId="77777777" w:rsidR="0062332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369" w:lineRule="auto"/>
        <w:ind w:left="119" w:right="269" w:firstLine="0"/>
        <w:jc w:val="both"/>
        <w:rPr>
          <w:b/>
          <w:color w:val="000000"/>
        </w:rPr>
      </w:pPr>
      <w:r>
        <w:rPr>
          <w:color w:val="000000"/>
        </w:rPr>
        <w:t xml:space="preserve">– O candidato que concluiu curso correspondente ao Ensino Médio no exterior deverá apresentar Revalidação do Diploma ou do Certificado de Conclusão, expedida pelos órgãos próprios do sistema. </w:t>
      </w:r>
    </w:p>
    <w:p w14:paraId="7930C4E8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1"/>
        </w:tabs>
        <w:spacing w:line="369" w:lineRule="auto"/>
        <w:ind w:left="122" w:right="269"/>
        <w:jc w:val="both"/>
        <w:rPr>
          <w:b/>
          <w:color w:val="000000"/>
        </w:rPr>
      </w:pPr>
      <w:r>
        <w:rPr>
          <w:b/>
          <w:color w:val="000000"/>
        </w:rPr>
        <w:t>9 – Primeira e demais chamadas</w:t>
      </w:r>
    </w:p>
    <w:p w14:paraId="5EFEF02A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line="369" w:lineRule="auto"/>
        <w:ind w:left="122" w:right="266" w:hanging="3"/>
        <w:jc w:val="both"/>
        <w:rPr>
          <w:color w:val="000000"/>
        </w:rPr>
      </w:pPr>
      <w:r>
        <w:rPr>
          <w:color w:val="000000"/>
        </w:rPr>
        <w:t xml:space="preserve">O candidato classificado que, por qualquer motivo, não efetuar a matrícula no prazo estipulado, perderá o direito a sua vaga e será substituído pelo candidato imediatamente subsequente na lista de </w:t>
      </w:r>
      <w:r>
        <w:rPr>
          <w:color w:val="000000"/>
        </w:rPr>
        <w:lastRenderedPageBreak/>
        <w:t>classificação, em segunda, terceira e demais chamadas.</w:t>
      </w:r>
    </w:p>
    <w:p w14:paraId="75506D12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line="369" w:lineRule="auto"/>
        <w:ind w:left="122" w:right="267" w:hanging="3"/>
        <w:jc w:val="both"/>
        <w:rPr>
          <w:color w:val="000000"/>
        </w:rPr>
      </w:pPr>
      <w:r>
        <w:rPr>
          <w:color w:val="000000"/>
        </w:rPr>
        <w:t>Se o novo candidato não realizar a matrícula no prazo estabelecido, perderá o direito à vaga e serão feitas novas convocações, respeitada a lista de candidatos classificados.</w:t>
      </w:r>
    </w:p>
    <w:p w14:paraId="2975485F" w14:textId="77777777" w:rsidR="00623322" w:rsidRDefault="00000000">
      <w:pPr>
        <w:pStyle w:val="Ttulo1"/>
        <w:numPr>
          <w:ilvl w:val="0"/>
          <w:numId w:val="4"/>
        </w:numPr>
        <w:tabs>
          <w:tab w:val="left" w:pos="394"/>
        </w:tabs>
        <w:spacing w:line="267" w:lineRule="auto"/>
        <w:ind w:hanging="275"/>
      </w:pPr>
      <w:r>
        <w:t>– Vagas Remanescentes:</w:t>
      </w:r>
    </w:p>
    <w:p w14:paraId="13662FAB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before="136" w:line="367" w:lineRule="auto"/>
        <w:ind w:left="122" w:right="269" w:hanging="3"/>
        <w:jc w:val="both"/>
        <w:rPr>
          <w:color w:val="000000"/>
        </w:rPr>
      </w:pPr>
      <w:r>
        <w:rPr>
          <w:color w:val="000000"/>
        </w:rPr>
        <w:t>Caso não sejam preenchidas as vagas na primeira, segunda, terceira e demais chamadas, as vagas remanescentes serão divulgadas pela Instituição e poderão ser preenchidas observando uma das modalidades de acesso.</w:t>
      </w:r>
    </w:p>
    <w:p w14:paraId="523F6DB7" w14:textId="77777777" w:rsidR="0062332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3" w:line="369" w:lineRule="auto"/>
        <w:ind w:right="267" w:hanging="3"/>
        <w:jc w:val="both"/>
      </w:pPr>
      <w:r>
        <w:rPr>
          <w:color w:val="000000"/>
        </w:rPr>
        <w:t xml:space="preserve">– </w:t>
      </w:r>
      <w:r>
        <w:rPr>
          <w:b/>
          <w:color w:val="000000"/>
        </w:rPr>
        <w:t xml:space="preserve">Portador de Diploma de Curso Superior – </w:t>
      </w:r>
      <w:r>
        <w:rPr>
          <w:color w:val="000000"/>
        </w:rPr>
        <w:t>Candidato portador de Diploma Superior pode matricular-se, até o limite de 25% (vinte e cinco por cento) das vagas remanescentes das demais modalidades de acesso que não forem preenchidas até o mesmo período, estando dispensados da realização de provas e do pagamento da taxa de inscrição. É obrigatória a apresentação do Diploma registrado, Histórico Escolar e/ou Declaração de Conclusão de Curso, emitidos pela Instituição de Ensino Superior.</w:t>
      </w:r>
    </w:p>
    <w:p w14:paraId="6660E0F7" w14:textId="77777777" w:rsidR="0062332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before="57" w:line="369" w:lineRule="auto"/>
        <w:ind w:right="268" w:hanging="3"/>
        <w:jc w:val="both"/>
      </w:pPr>
      <w:r>
        <w:rPr>
          <w:color w:val="000000"/>
        </w:rPr>
        <w:t xml:space="preserve">– </w:t>
      </w:r>
      <w:r>
        <w:rPr>
          <w:b/>
          <w:color w:val="000000"/>
        </w:rPr>
        <w:t xml:space="preserve">Aprovado em Processo Seletivo </w:t>
      </w:r>
      <w:r>
        <w:rPr>
          <w:color w:val="000000"/>
        </w:rPr>
        <w:t>– Candidato aprovado em processo seletivo realizado em outra IES para ingresso no mesmo ano letivo ao qual permite este Edital pode matricular-se diretamente, até o limite de 25% (vinte e cinco por cento) das vagas remanescentes disponíveis até a data de realização da primeira prova subsequente à matrícula, além das vagas remanescentes das demais modalidades de acesso que não forem preenchidas até o mesmo período, estando dispensados da realização das provas e do pagamento da taxa de inscrição. É obrigatória a apresentação de Declaração de Aprovação e Classificação expedida pela Instituição de Ensino Superior.</w:t>
      </w:r>
    </w:p>
    <w:p w14:paraId="2DA35B9E" w14:textId="77777777" w:rsidR="00623322" w:rsidRDefault="00000000">
      <w:pPr>
        <w:pStyle w:val="Ttulo1"/>
        <w:numPr>
          <w:ilvl w:val="0"/>
          <w:numId w:val="4"/>
        </w:numPr>
        <w:tabs>
          <w:tab w:val="left" w:pos="396"/>
        </w:tabs>
        <w:ind w:left="395" w:hanging="277"/>
      </w:pPr>
      <w:r>
        <w:t>- Disposições Finais</w:t>
      </w:r>
    </w:p>
    <w:p w14:paraId="6EFE87D9" w14:textId="77777777" w:rsidR="0062332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144" w:line="369" w:lineRule="auto"/>
        <w:ind w:right="267" w:hanging="3"/>
        <w:jc w:val="both"/>
      </w:pPr>
      <w:r>
        <w:rPr>
          <w:color w:val="000000"/>
        </w:rPr>
        <w:t>- O candidato portador de deficiência que exija atenção especial deverá manifestar-se no momento da inscrição, para que sejam oferecidas condições para a realização das provas.</w:t>
      </w:r>
    </w:p>
    <w:p w14:paraId="35AE8CAA" w14:textId="77777777" w:rsidR="0062332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17"/>
        </w:tabs>
        <w:spacing w:line="369" w:lineRule="auto"/>
        <w:ind w:right="267" w:hanging="3"/>
        <w:jc w:val="both"/>
      </w:pPr>
      <w:r>
        <w:rPr>
          <w:color w:val="000000"/>
        </w:rPr>
        <w:t>- Será excluído do Processo Seletivo para o primeiro semestre de 2025 o candidato que, comprovadamente, utilizar processos fraudulentos na inscrição ou realização das provas, atentar contra a disciplina ou desacatar quem estiver investido de autoridade para coordenar, orientar ou fiscalizar a realização do processo seletivo.</w:t>
      </w:r>
    </w:p>
    <w:p w14:paraId="045720EA" w14:textId="77777777" w:rsidR="0062332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line="369" w:lineRule="auto"/>
        <w:ind w:right="266" w:hanging="3"/>
        <w:jc w:val="both"/>
      </w:pPr>
      <w:r>
        <w:rPr>
          <w:color w:val="000000"/>
        </w:rPr>
        <w:t>- Somente será instalada a turma se, somados os candidatos aprovados em todos os vestibulares, oferecidos pela FEOL, se houver, no mínimo, 30 (trinta) alunos matriculados.</w:t>
      </w:r>
    </w:p>
    <w:p w14:paraId="1D966B9B" w14:textId="77777777" w:rsidR="0062332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line="369" w:lineRule="auto"/>
        <w:ind w:right="269" w:hanging="3"/>
        <w:jc w:val="both"/>
      </w:pPr>
      <w:r>
        <w:rPr>
          <w:color w:val="000000"/>
        </w:rPr>
        <w:t>– Efetuada a matrícula, seu valor não será devolvido ao aluno, salvo o disposto no item 12.3 e em caso de desistência antes de iniciado o período letivo, caso em que será retido 20% a título de custo operacional.</w:t>
      </w:r>
    </w:p>
    <w:p w14:paraId="2EAACE6F" w14:textId="77777777" w:rsidR="0062332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line="266" w:lineRule="auto"/>
        <w:ind w:left="561" w:hanging="443"/>
        <w:jc w:val="both"/>
      </w:pPr>
      <w:r>
        <w:rPr>
          <w:color w:val="000000"/>
        </w:rPr>
        <w:lastRenderedPageBreak/>
        <w:t>- Não haverá revisão de provas do Processo Seletivo para o primeiro semestre/2025.</w:t>
      </w:r>
    </w:p>
    <w:p w14:paraId="69BE49D8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before="139" w:line="369" w:lineRule="auto"/>
        <w:ind w:left="122" w:right="269" w:hanging="3"/>
        <w:jc w:val="both"/>
        <w:rPr>
          <w:color w:val="000000"/>
        </w:rPr>
      </w:pPr>
      <w:r>
        <w:rPr>
          <w:color w:val="000000"/>
        </w:rPr>
        <w:t xml:space="preserve">11.6- O candidato deverá estar disponível para receber as devidas instruções no mínimo </w:t>
      </w:r>
      <w:r>
        <w:t>1</w:t>
      </w:r>
      <w:r>
        <w:rPr>
          <w:color w:val="000000"/>
        </w:rPr>
        <w:t>0 minutos antes da realização da prova.</w:t>
      </w:r>
    </w:p>
    <w:p w14:paraId="4423D549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spacing w:line="369" w:lineRule="auto"/>
        <w:ind w:left="122" w:right="272" w:hanging="3"/>
        <w:jc w:val="both"/>
        <w:rPr>
          <w:color w:val="000000"/>
        </w:rPr>
      </w:pPr>
      <w:r>
        <w:rPr>
          <w:color w:val="000000"/>
        </w:rPr>
        <w:t>11.7- Não será permitido o uso de celulares, calculadoras e/ou quaisquer outros aparelhos eletrônicos.</w:t>
      </w:r>
    </w:p>
    <w:p w14:paraId="2DBA27FD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line="267" w:lineRule="auto"/>
        <w:ind w:hanging="443"/>
        <w:jc w:val="both"/>
      </w:pPr>
      <w:r>
        <w:rPr>
          <w:color w:val="000000"/>
        </w:rPr>
        <w:t>- O resultado deste Processo Seletivo será válido apenas para o primeiro semestre de 2025.</w:t>
      </w:r>
    </w:p>
    <w:p w14:paraId="599CDFEA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pacing w:before="140" w:line="369" w:lineRule="auto"/>
        <w:ind w:left="122" w:right="271" w:hanging="3"/>
        <w:jc w:val="both"/>
      </w:pPr>
      <w:r>
        <w:rPr>
          <w:color w:val="000000"/>
        </w:rPr>
        <w:t>- Certificado de Conclusão do Ensino Médio Profissionalizante, só será aceito se preencher as exigências legais.</w:t>
      </w:r>
    </w:p>
    <w:p w14:paraId="7246E707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2"/>
        </w:tabs>
        <w:spacing w:line="369" w:lineRule="auto"/>
        <w:ind w:left="122" w:right="266" w:hanging="3"/>
        <w:jc w:val="both"/>
      </w:pPr>
      <w:r>
        <w:rPr>
          <w:color w:val="000000"/>
        </w:rPr>
        <w:t>- Nos termos legais, a certidão de equivalência de estudos do ensino médio realizados no exterior deverá ser obtida junto ao órgão competente, em data anterior à da inscrição do candidato no Processo Seletivo.</w:t>
      </w:r>
    </w:p>
    <w:p w14:paraId="2519DB46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"/>
        </w:tabs>
        <w:spacing w:line="369" w:lineRule="auto"/>
        <w:ind w:left="122" w:right="272" w:hanging="3"/>
        <w:jc w:val="both"/>
      </w:pPr>
      <w:r>
        <w:rPr>
          <w:color w:val="000000"/>
        </w:rPr>
        <w:t>– É dever do candidato informar corretamente o número de telefone e endereço eletrônico, bem como atualizá-los.</w:t>
      </w:r>
    </w:p>
    <w:p w14:paraId="6BFDDD46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"/>
        </w:tabs>
        <w:spacing w:line="369" w:lineRule="auto"/>
        <w:ind w:left="122" w:right="272" w:hanging="3"/>
        <w:jc w:val="both"/>
      </w:pPr>
      <w:r>
        <w:rPr>
          <w:color w:val="000000"/>
        </w:rPr>
        <w:t>– É reservado a IES em qualquer momento, alterar o Projeto Pedagógico dos Cursos observando a legislação pertinente.</w:t>
      </w:r>
    </w:p>
    <w:p w14:paraId="051EC643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line="369" w:lineRule="auto"/>
        <w:ind w:left="122" w:right="267" w:hanging="3"/>
        <w:jc w:val="both"/>
      </w:pPr>
      <w:r>
        <w:rPr>
          <w:color w:val="000000"/>
        </w:rPr>
        <w:t>– Os cursos oferecidos pela IES mantida pela Fundação Educacional de Oliveira, entidade privada sem fins lucrativos, não são gratuitos.</w:t>
      </w:r>
    </w:p>
    <w:p w14:paraId="08A8A753" w14:textId="77777777" w:rsidR="00623322" w:rsidRDefault="00000000">
      <w:pPr>
        <w:pStyle w:val="Ttulo1"/>
        <w:numPr>
          <w:ilvl w:val="1"/>
          <w:numId w:val="3"/>
        </w:numPr>
        <w:tabs>
          <w:tab w:val="left" w:pos="686"/>
        </w:tabs>
        <w:spacing w:line="369" w:lineRule="auto"/>
        <w:ind w:left="122" w:right="276" w:hanging="3"/>
      </w:pPr>
      <w:r>
        <w:t>– A FEOL é entidade vinculada ao MEC e todos os seus Cursos tem suas Portarias publicadas no DOU – Diário Oficial da União.</w:t>
      </w:r>
    </w:p>
    <w:p w14:paraId="4927CA5B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line="369" w:lineRule="auto"/>
        <w:ind w:left="122" w:right="269" w:hanging="3"/>
        <w:jc w:val="both"/>
      </w:pPr>
      <w:r>
        <w:rPr>
          <w:color w:val="000000"/>
        </w:rPr>
        <w:t>– Na forma da legislação interna da IES, fica vedado aos alunos matriculados no primeiro período de cada curso, o trancamento de matrícula e, em caso de trancamento, desistência ou cancelamento de matrícula nos períodos subsequentes, o aluno se submeterá ao retorno, ao currículo vigente, segundo o que deliberar o Coordenador do Curso.</w:t>
      </w:r>
    </w:p>
    <w:p w14:paraId="168AEF89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spacing w:line="369" w:lineRule="auto"/>
        <w:ind w:left="122" w:right="266" w:hanging="3"/>
        <w:jc w:val="both"/>
      </w:pPr>
      <w:r>
        <w:rPr>
          <w:color w:val="000000"/>
        </w:rPr>
        <w:t xml:space="preserve">- A Faculdade mantida pela Fundação Educacional de Oliveira - FEOL participa do </w:t>
      </w:r>
      <w:r>
        <w:rPr>
          <w:b/>
          <w:color w:val="000000"/>
        </w:rPr>
        <w:t xml:space="preserve">PROUNI </w:t>
      </w:r>
      <w:r>
        <w:rPr>
          <w:color w:val="000000"/>
        </w:rPr>
        <w:t xml:space="preserve">e têm convênio com o </w:t>
      </w:r>
      <w:r>
        <w:rPr>
          <w:b/>
          <w:color w:val="000000"/>
        </w:rPr>
        <w:t xml:space="preserve">MEC </w:t>
      </w:r>
      <w:r>
        <w:rPr>
          <w:color w:val="000000"/>
        </w:rPr>
        <w:t xml:space="preserve">através do Financiamento Estudantil – </w:t>
      </w:r>
      <w:r>
        <w:rPr>
          <w:b/>
          <w:color w:val="000000"/>
        </w:rPr>
        <w:t xml:space="preserve">FIES (novas regras a partir de janeiro/2018 – somente os concluintes a partir de 2010 ficam OBRIGADOS a fazerem o ENEM) condição OBRIGATÓRIA para solicitar o financiamento pelo Fundo de Financiamento do Estudante do Ensino Superior), Edital nº 160, de 19/08/2016 (maiores informações: Legislação própria disponibilizada no site do MEC – www.mec.gov.br). Bolsa Social - candidato optante pela Bolsa Social deverá cumprir os procedimentos conforme Edital disponível no site: </w:t>
      </w:r>
      <w:hyperlink r:id="rId11">
        <w:r>
          <w:rPr>
            <w:color w:val="000000"/>
            <w:u w:val="single"/>
          </w:rPr>
          <w:t>www.feol.com.br</w:t>
        </w:r>
      </w:hyperlink>
      <w:r>
        <w:rPr>
          <w:b/>
          <w:color w:val="000000"/>
        </w:rPr>
        <w:t xml:space="preserve">. </w:t>
      </w:r>
      <w:r>
        <w:rPr>
          <w:color w:val="000000"/>
        </w:rPr>
        <w:t>Esclarece, ainda, que a seleção de alunos a serem beneficiados pelo FIES depende de aprovação em Processo Seletivo específico, segundo os critérios estabelecidos na legislação pertinente e nos regulamentos do Ministério da Educação e do FNDE.</w:t>
      </w:r>
    </w:p>
    <w:p w14:paraId="6B141284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line="369" w:lineRule="auto"/>
        <w:ind w:left="122" w:right="270" w:hanging="3"/>
        <w:jc w:val="both"/>
      </w:pPr>
      <w:r>
        <w:rPr>
          <w:color w:val="000000"/>
        </w:rPr>
        <w:lastRenderedPageBreak/>
        <w:t>- A inscrição no Processo Seletivo implica na aceitação plena das normas estabelecidas no presente Edital, na legislação específica, nos Regimentos do Instituto ou da Faculdade e em normas internas expedidas pela Administração da FEOL.</w:t>
      </w:r>
    </w:p>
    <w:p w14:paraId="7C17312F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line="266" w:lineRule="auto"/>
        <w:ind w:left="674" w:hanging="555"/>
        <w:jc w:val="both"/>
      </w:pPr>
      <w:r>
        <w:rPr>
          <w:color w:val="000000"/>
        </w:rPr>
        <w:t>- Os casos omissos nesse edital serão resolvidos pelo Núcleo do Processo Seletivo/2025.</w:t>
      </w:r>
    </w:p>
    <w:p w14:paraId="20C6D32F" w14:textId="77777777" w:rsidR="006233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127"/>
        <w:ind w:left="674" w:hanging="555"/>
        <w:jc w:val="both"/>
      </w:pPr>
      <w:r>
        <w:rPr>
          <w:color w:val="000000"/>
        </w:rPr>
        <w:t>- Este Edital entra em vigor na data de sua publicação.</w:t>
      </w:r>
    </w:p>
    <w:p w14:paraId="06A07656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4E886ED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14:paraId="778D0916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jc w:val="both"/>
        <w:rPr>
          <w:color w:val="000000"/>
        </w:rPr>
      </w:pPr>
      <w:r>
        <w:rPr>
          <w:color w:val="000000"/>
        </w:rPr>
        <w:t>Oliveira, 0</w:t>
      </w:r>
      <w:r>
        <w:t>3</w:t>
      </w:r>
      <w:r>
        <w:rPr>
          <w:color w:val="000000"/>
        </w:rPr>
        <w:t xml:space="preserve"> de </w:t>
      </w:r>
      <w:r>
        <w:t>dezembro</w:t>
      </w:r>
      <w:r>
        <w:rPr>
          <w:color w:val="000000"/>
        </w:rPr>
        <w:t xml:space="preserve"> de 2024.</w:t>
      </w:r>
    </w:p>
    <w:p w14:paraId="78A28CC5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ind w:left="122"/>
        <w:jc w:val="both"/>
        <w:rPr>
          <w:color w:val="000000"/>
        </w:rPr>
      </w:pPr>
    </w:p>
    <w:p w14:paraId="0EFF6478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ind w:left="122"/>
        <w:jc w:val="both"/>
        <w:rPr>
          <w:color w:val="000000"/>
        </w:rPr>
      </w:pPr>
    </w:p>
    <w:p w14:paraId="76BE0FA8" w14:textId="77777777" w:rsidR="00623322" w:rsidRDefault="00623322">
      <w:pPr>
        <w:pBdr>
          <w:top w:val="nil"/>
          <w:left w:val="nil"/>
          <w:bottom w:val="nil"/>
          <w:right w:val="nil"/>
          <w:between w:val="nil"/>
        </w:pBdr>
        <w:ind w:left="122"/>
        <w:jc w:val="both"/>
        <w:rPr>
          <w:color w:val="000000"/>
        </w:rPr>
      </w:pPr>
    </w:p>
    <w:p w14:paraId="746B857B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jc w:val="center"/>
        <w:rPr>
          <w:color w:val="000000"/>
        </w:rPr>
      </w:pPr>
      <w:r>
        <w:rPr>
          <w:color w:val="000000"/>
        </w:rPr>
        <w:t>Prof. Me. Paulo Henrique Lage Avelar</w:t>
      </w:r>
    </w:p>
    <w:p w14:paraId="5BECBDC9" w14:textId="77777777" w:rsidR="00623322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jc w:val="center"/>
        <w:rPr>
          <w:color w:val="000000"/>
        </w:rPr>
      </w:pPr>
      <w:r>
        <w:rPr>
          <w:color w:val="000000"/>
        </w:rPr>
        <w:t>Presidente da FEOL</w:t>
      </w:r>
    </w:p>
    <w:sectPr w:rsidR="00623322">
      <w:headerReference w:type="default" r:id="rId12"/>
      <w:footerReference w:type="default" r:id="rId13"/>
      <w:pgSz w:w="11910" w:h="16850"/>
      <w:pgMar w:top="1960" w:right="860" w:bottom="1420" w:left="1580" w:header="437" w:footer="1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9A90" w14:textId="77777777" w:rsidR="00230F7C" w:rsidRDefault="00230F7C">
      <w:r>
        <w:separator/>
      </w:r>
    </w:p>
  </w:endnote>
  <w:endnote w:type="continuationSeparator" w:id="0">
    <w:p w14:paraId="53206066" w14:textId="77777777" w:rsidR="00230F7C" w:rsidRDefault="0023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BBA7" w14:textId="77777777" w:rsidR="00623322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863E034" wp14:editId="2A9D11EB">
          <wp:simplePos x="0" y="0"/>
          <wp:positionH relativeFrom="column">
            <wp:posOffset>976630</wp:posOffset>
          </wp:positionH>
          <wp:positionV relativeFrom="paragraph">
            <wp:posOffset>0</wp:posOffset>
          </wp:positionV>
          <wp:extent cx="4385927" cy="645061"/>
          <wp:effectExtent l="0" t="0" r="0" b="0"/>
          <wp:wrapNone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5927" cy="6450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1E37" w14:textId="77777777" w:rsidR="00230F7C" w:rsidRDefault="00230F7C">
      <w:r>
        <w:separator/>
      </w:r>
    </w:p>
  </w:footnote>
  <w:footnote w:type="continuationSeparator" w:id="0">
    <w:p w14:paraId="6545B57D" w14:textId="77777777" w:rsidR="00230F7C" w:rsidRDefault="0023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1118" w14:textId="77777777" w:rsidR="00623322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60A30441" wp14:editId="68E709BA">
          <wp:simplePos x="0" y="0"/>
          <wp:positionH relativeFrom="page">
            <wp:posOffset>1038225</wp:posOffset>
          </wp:positionH>
          <wp:positionV relativeFrom="page">
            <wp:posOffset>228600</wp:posOffset>
          </wp:positionV>
          <wp:extent cx="1502636" cy="805276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636" cy="805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D5AFD1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AC6C68F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6BC296C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B8E0D65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3A4AA98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F3146F5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07C189F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3C949A7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C1B66DB" w14:textId="77777777" w:rsidR="00623322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26D15CB" wp14:editId="2DE9AB78">
              <wp:simplePos x="0" y="0"/>
              <wp:positionH relativeFrom="page">
                <wp:posOffset>6723697</wp:posOffset>
              </wp:positionH>
              <wp:positionV relativeFrom="page">
                <wp:posOffset>260033</wp:posOffset>
              </wp:positionV>
              <wp:extent cx="161925" cy="203835"/>
              <wp:effectExtent l="0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534EB" w14:textId="77777777" w:rsidR="00623322" w:rsidRDefault="00000000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6D15CB" id="Retângulo 20" o:spid="_x0000_s1026" style="position:absolute;margin-left:529.4pt;margin-top:20.5pt;width:12.75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" filled="f" stroked="f">
              <v:textbox inset="0,0,0,0">
                <w:txbxContent>
                  <w:p w14:paraId="66C534EB" w14:textId="77777777" w:rsidR="00623322" w:rsidRDefault="00000000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245C712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9F2E816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6BE7912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43782A6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09C15B6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EF9C72D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F5ADDF2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C01432A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77A6937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E233D58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8F5350E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2013CFE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48DAD20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A3757B9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82D4FC3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D59D9D6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B06B318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117D13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8F84EB1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8EFC1D5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0EBC093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F47AA16" w14:textId="77777777" w:rsidR="00623322" w:rsidRDefault="0062332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895"/>
    <w:multiLevelType w:val="multilevel"/>
    <w:tmpl w:val="463A88F0"/>
    <w:lvl w:ilvl="0">
      <w:start w:val="11"/>
      <w:numFmt w:val="decimal"/>
      <w:lvlText w:val="%1"/>
      <w:lvlJc w:val="left"/>
      <w:pPr>
        <w:ind w:left="561" w:hanging="442"/>
      </w:pPr>
    </w:lvl>
    <w:lvl w:ilvl="1">
      <w:start w:val="8"/>
      <w:numFmt w:val="decimal"/>
      <w:lvlText w:val="%1.%2"/>
      <w:lvlJc w:val="left"/>
      <w:pPr>
        <w:ind w:left="561" w:hanging="442"/>
      </w:pPr>
    </w:lvl>
    <w:lvl w:ilvl="2">
      <w:numFmt w:val="bullet"/>
      <w:lvlText w:val="•"/>
      <w:lvlJc w:val="left"/>
      <w:pPr>
        <w:ind w:left="2341" w:hanging="442"/>
      </w:pPr>
    </w:lvl>
    <w:lvl w:ilvl="3">
      <w:numFmt w:val="bullet"/>
      <w:lvlText w:val="•"/>
      <w:lvlJc w:val="left"/>
      <w:pPr>
        <w:ind w:left="3231" w:hanging="441"/>
      </w:pPr>
    </w:lvl>
    <w:lvl w:ilvl="4">
      <w:numFmt w:val="bullet"/>
      <w:lvlText w:val="•"/>
      <w:lvlJc w:val="left"/>
      <w:pPr>
        <w:ind w:left="4122" w:hanging="442"/>
      </w:pPr>
    </w:lvl>
    <w:lvl w:ilvl="5">
      <w:numFmt w:val="bullet"/>
      <w:lvlText w:val="•"/>
      <w:lvlJc w:val="left"/>
      <w:pPr>
        <w:ind w:left="5013" w:hanging="442"/>
      </w:pPr>
    </w:lvl>
    <w:lvl w:ilvl="6">
      <w:numFmt w:val="bullet"/>
      <w:lvlText w:val="•"/>
      <w:lvlJc w:val="left"/>
      <w:pPr>
        <w:ind w:left="5903" w:hanging="442"/>
      </w:pPr>
    </w:lvl>
    <w:lvl w:ilvl="7">
      <w:numFmt w:val="bullet"/>
      <w:lvlText w:val="•"/>
      <w:lvlJc w:val="left"/>
      <w:pPr>
        <w:ind w:left="6794" w:hanging="442"/>
      </w:pPr>
    </w:lvl>
    <w:lvl w:ilvl="8">
      <w:numFmt w:val="bullet"/>
      <w:lvlText w:val="•"/>
      <w:lvlJc w:val="left"/>
      <w:pPr>
        <w:ind w:left="7685" w:hanging="442"/>
      </w:pPr>
    </w:lvl>
  </w:abstractNum>
  <w:abstractNum w:abstractNumId="1" w15:restartNumberingAfterBreak="0">
    <w:nsid w:val="1A654223"/>
    <w:multiLevelType w:val="multilevel"/>
    <w:tmpl w:val="EBC8F682"/>
    <w:lvl w:ilvl="0">
      <w:start w:val="6"/>
      <w:numFmt w:val="decimal"/>
      <w:lvlText w:val="%1"/>
      <w:lvlJc w:val="left"/>
      <w:pPr>
        <w:ind w:left="450" w:hanging="332"/>
      </w:pPr>
    </w:lvl>
    <w:lvl w:ilvl="1">
      <w:start w:val="6"/>
      <w:numFmt w:val="decimal"/>
      <w:lvlText w:val="%1.%2"/>
      <w:lvlJc w:val="left"/>
      <w:pPr>
        <w:ind w:left="450" w:hanging="33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61" w:hanging="332"/>
      </w:pPr>
    </w:lvl>
    <w:lvl w:ilvl="3">
      <w:numFmt w:val="bullet"/>
      <w:lvlText w:val="•"/>
      <w:lvlJc w:val="left"/>
      <w:pPr>
        <w:ind w:left="3161" w:hanging="331"/>
      </w:pPr>
    </w:lvl>
    <w:lvl w:ilvl="4">
      <w:numFmt w:val="bullet"/>
      <w:lvlText w:val="•"/>
      <w:lvlJc w:val="left"/>
      <w:pPr>
        <w:ind w:left="4062" w:hanging="332"/>
      </w:pPr>
    </w:lvl>
    <w:lvl w:ilvl="5">
      <w:numFmt w:val="bullet"/>
      <w:lvlText w:val="•"/>
      <w:lvlJc w:val="left"/>
      <w:pPr>
        <w:ind w:left="4963" w:hanging="332"/>
      </w:pPr>
    </w:lvl>
    <w:lvl w:ilvl="6">
      <w:numFmt w:val="bullet"/>
      <w:lvlText w:val="•"/>
      <w:lvlJc w:val="left"/>
      <w:pPr>
        <w:ind w:left="5863" w:hanging="332"/>
      </w:pPr>
    </w:lvl>
    <w:lvl w:ilvl="7">
      <w:numFmt w:val="bullet"/>
      <w:lvlText w:val="•"/>
      <w:lvlJc w:val="left"/>
      <w:pPr>
        <w:ind w:left="6764" w:hanging="332"/>
      </w:pPr>
    </w:lvl>
    <w:lvl w:ilvl="8">
      <w:numFmt w:val="bullet"/>
      <w:lvlText w:val="•"/>
      <w:lvlJc w:val="left"/>
      <w:pPr>
        <w:ind w:left="7665" w:hanging="332"/>
      </w:pPr>
    </w:lvl>
  </w:abstractNum>
  <w:abstractNum w:abstractNumId="2" w15:restartNumberingAfterBreak="0">
    <w:nsid w:val="46173486"/>
    <w:multiLevelType w:val="multilevel"/>
    <w:tmpl w:val="735E5F52"/>
    <w:lvl w:ilvl="0">
      <w:start w:val="3"/>
      <w:numFmt w:val="decimal"/>
      <w:lvlText w:val="%1"/>
      <w:lvlJc w:val="left"/>
      <w:pPr>
        <w:ind w:left="616" w:hanging="497"/>
      </w:pPr>
    </w:lvl>
    <w:lvl w:ilvl="1">
      <w:start w:val="2"/>
      <w:numFmt w:val="decimal"/>
      <w:lvlText w:val="%1.%2"/>
      <w:lvlJc w:val="left"/>
      <w:pPr>
        <w:ind w:left="616" w:hanging="497"/>
      </w:pPr>
    </w:lvl>
    <w:lvl w:ilvl="2">
      <w:start w:val="1"/>
      <w:numFmt w:val="decimal"/>
      <w:lvlText w:val="%1.%2.%3"/>
      <w:lvlJc w:val="left"/>
      <w:pPr>
        <w:ind w:left="616" w:hanging="497"/>
      </w:pPr>
    </w:lvl>
    <w:lvl w:ilvl="3">
      <w:start w:val="1"/>
      <w:numFmt w:val="decimal"/>
      <w:lvlText w:val="%1.%2.%3.%4"/>
      <w:lvlJc w:val="left"/>
      <w:pPr>
        <w:ind w:left="122" w:hanging="663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3568" w:hanging="663"/>
      </w:pPr>
    </w:lvl>
    <w:lvl w:ilvl="5">
      <w:numFmt w:val="bullet"/>
      <w:lvlText w:val="•"/>
      <w:lvlJc w:val="left"/>
      <w:pPr>
        <w:ind w:left="4551" w:hanging="663"/>
      </w:pPr>
    </w:lvl>
    <w:lvl w:ilvl="6">
      <w:numFmt w:val="bullet"/>
      <w:lvlText w:val="•"/>
      <w:lvlJc w:val="left"/>
      <w:pPr>
        <w:ind w:left="5534" w:hanging="663"/>
      </w:pPr>
    </w:lvl>
    <w:lvl w:ilvl="7">
      <w:numFmt w:val="bullet"/>
      <w:lvlText w:val="•"/>
      <w:lvlJc w:val="left"/>
      <w:pPr>
        <w:ind w:left="6517" w:hanging="662"/>
      </w:pPr>
    </w:lvl>
    <w:lvl w:ilvl="8">
      <w:numFmt w:val="bullet"/>
      <w:lvlText w:val="•"/>
      <w:lvlJc w:val="left"/>
      <w:pPr>
        <w:ind w:left="7500" w:hanging="663"/>
      </w:pPr>
    </w:lvl>
  </w:abstractNum>
  <w:abstractNum w:abstractNumId="3" w15:restartNumberingAfterBreak="0">
    <w:nsid w:val="5B1048F0"/>
    <w:multiLevelType w:val="multilevel"/>
    <w:tmpl w:val="DE702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F32E53"/>
    <w:multiLevelType w:val="multilevel"/>
    <w:tmpl w:val="EA265520"/>
    <w:lvl w:ilvl="0">
      <w:start w:val="1"/>
      <w:numFmt w:val="decimal"/>
      <w:lvlText w:val="%1"/>
      <w:lvlJc w:val="left"/>
      <w:pPr>
        <w:ind w:left="282" w:hanging="164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22" w:hanging="33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300" w:hanging="332"/>
      </w:pPr>
    </w:lvl>
    <w:lvl w:ilvl="3">
      <w:numFmt w:val="bullet"/>
      <w:lvlText w:val="•"/>
      <w:lvlJc w:val="left"/>
      <w:pPr>
        <w:ind w:left="2321" w:hanging="332"/>
      </w:pPr>
    </w:lvl>
    <w:lvl w:ilvl="4">
      <w:numFmt w:val="bullet"/>
      <w:lvlText w:val="•"/>
      <w:lvlJc w:val="left"/>
      <w:pPr>
        <w:ind w:left="3342" w:hanging="332"/>
      </w:pPr>
    </w:lvl>
    <w:lvl w:ilvl="5">
      <w:numFmt w:val="bullet"/>
      <w:lvlText w:val="•"/>
      <w:lvlJc w:val="left"/>
      <w:pPr>
        <w:ind w:left="4362" w:hanging="332"/>
      </w:pPr>
    </w:lvl>
    <w:lvl w:ilvl="6">
      <w:numFmt w:val="bullet"/>
      <w:lvlText w:val="•"/>
      <w:lvlJc w:val="left"/>
      <w:pPr>
        <w:ind w:left="5383" w:hanging="332"/>
      </w:pPr>
    </w:lvl>
    <w:lvl w:ilvl="7">
      <w:numFmt w:val="bullet"/>
      <w:lvlText w:val="•"/>
      <w:lvlJc w:val="left"/>
      <w:pPr>
        <w:ind w:left="6404" w:hanging="332"/>
      </w:pPr>
    </w:lvl>
    <w:lvl w:ilvl="8">
      <w:numFmt w:val="bullet"/>
      <w:lvlText w:val="•"/>
      <w:lvlJc w:val="left"/>
      <w:pPr>
        <w:ind w:left="7424" w:hanging="332"/>
      </w:pPr>
    </w:lvl>
  </w:abstractNum>
  <w:abstractNum w:abstractNumId="5" w15:restartNumberingAfterBreak="0">
    <w:nsid w:val="73D6395E"/>
    <w:multiLevelType w:val="multilevel"/>
    <w:tmpl w:val="1FCC3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836B71"/>
    <w:multiLevelType w:val="multilevel"/>
    <w:tmpl w:val="25B4F22E"/>
    <w:lvl w:ilvl="0">
      <w:start w:val="10"/>
      <w:numFmt w:val="decimal"/>
      <w:lvlText w:val="%1"/>
      <w:lvlJc w:val="left"/>
      <w:pPr>
        <w:ind w:left="393" w:hanging="274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22" w:hanging="48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407" w:hanging="480"/>
      </w:pPr>
    </w:lvl>
    <w:lvl w:ilvl="3">
      <w:numFmt w:val="bullet"/>
      <w:lvlText w:val="•"/>
      <w:lvlJc w:val="left"/>
      <w:pPr>
        <w:ind w:left="2414" w:hanging="480"/>
      </w:pPr>
    </w:lvl>
    <w:lvl w:ilvl="4">
      <w:numFmt w:val="bullet"/>
      <w:lvlText w:val="•"/>
      <w:lvlJc w:val="left"/>
      <w:pPr>
        <w:ind w:left="3422" w:hanging="480"/>
      </w:pPr>
    </w:lvl>
    <w:lvl w:ilvl="5">
      <w:numFmt w:val="bullet"/>
      <w:lvlText w:val="•"/>
      <w:lvlJc w:val="left"/>
      <w:pPr>
        <w:ind w:left="4429" w:hanging="480"/>
      </w:pPr>
    </w:lvl>
    <w:lvl w:ilvl="6">
      <w:numFmt w:val="bullet"/>
      <w:lvlText w:val="•"/>
      <w:lvlJc w:val="left"/>
      <w:pPr>
        <w:ind w:left="5436" w:hanging="480"/>
      </w:pPr>
    </w:lvl>
    <w:lvl w:ilvl="7">
      <w:numFmt w:val="bullet"/>
      <w:lvlText w:val="•"/>
      <w:lvlJc w:val="left"/>
      <w:pPr>
        <w:ind w:left="6444" w:hanging="480"/>
      </w:pPr>
    </w:lvl>
    <w:lvl w:ilvl="8">
      <w:numFmt w:val="bullet"/>
      <w:lvlText w:val="•"/>
      <w:lvlJc w:val="left"/>
      <w:pPr>
        <w:ind w:left="7451" w:hanging="480"/>
      </w:pPr>
    </w:lvl>
  </w:abstractNum>
  <w:num w:numId="1" w16cid:durableId="562060759">
    <w:abstractNumId w:val="5"/>
  </w:num>
  <w:num w:numId="2" w16cid:durableId="1154026296">
    <w:abstractNumId w:val="3"/>
  </w:num>
  <w:num w:numId="3" w16cid:durableId="2110470025">
    <w:abstractNumId w:val="0"/>
  </w:num>
  <w:num w:numId="4" w16cid:durableId="256132179">
    <w:abstractNumId w:val="6"/>
  </w:num>
  <w:num w:numId="5" w16cid:durableId="182669650">
    <w:abstractNumId w:val="1"/>
  </w:num>
  <w:num w:numId="6" w16cid:durableId="1672172959">
    <w:abstractNumId w:val="2"/>
  </w:num>
  <w:num w:numId="7" w16cid:durableId="1608076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22"/>
    <w:rsid w:val="00230F7C"/>
    <w:rsid w:val="00363F7A"/>
    <w:rsid w:val="006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108"/>
  <w15:docId w15:val="{A6437514-35A6-4B9B-97A6-E00C1E77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266" w:lineRule="exact"/>
      <w:ind w:left="282" w:hanging="164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 w:hanging="3"/>
    </w:pPr>
  </w:style>
  <w:style w:type="paragraph" w:styleId="PargrafodaLista">
    <w:name w:val="List Paragraph"/>
    <w:basedOn w:val="Normal"/>
    <w:uiPriority w:val="1"/>
    <w:qFormat/>
    <w:pPr>
      <w:ind w:left="122" w:hanging="3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E6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AB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6A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ABF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ol.com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ol.com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gislacao.planalto.gov.br/legisla/legislacao.nsf/Viw_Identificacao/lei%2013.709-2018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ol.com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+xH7lxSrt31sKCaGepcK1OFpQ==">CgMxLjAyCGguZ2pkZ3hzOAByITEzN2c2aGVBZTJuNzFUMTFJODZoc3hNV3pWZ0dwWDd6Sw==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2137</Words>
  <Characters>11544</Characters>
  <Application>Microsoft Office Word</Application>
  <DocSecurity>0</DocSecurity>
  <Lines>96</Lines>
  <Paragraphs>27</Paragraphs>
  <ScaleCrop>false</ScaleCrop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Marciana</dc:creator>
  <cp:lastModifiedBy>Francislaine Machado</cp:lastModifiedBy>
  <cp:revision>3</cp:revision>
  <dcterms:created xsi:type="dcterms:W3CDTF">2024-09-06T23:14:00Z</dcterms:created>
  <dcterms:modified xsi:type="dcterms:W3CDTF">2024-12-03T23:29:00Z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</Properties>
</file>